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D9" w:rsidRDefault="00E124A3" w:rsidP="00E124A3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iCs w:val="0"/>
          <w:sz w:val="24"/>
          <w:szCs w:val="24"/>
          <w:lang w:eastAsia="ru-RU"/>
        </w:rPr>
        <w:t>МБДОУ «Центр развития ребёнка – детский сад №36 «Волшебный дворец» г</w:t>
      </w:r>
      <w:proofErr w:type="gramStart"/>
      <w:r>
        <w:rPr>
          <w:rFonts w:ascii="Times New Roman" w:hAnsi="Times New Roman"/>
          <w:i w:val="0"/>
          <w:iCs w:val="0"/>
          <w:sz w:val="24"/>
          <w:szCs w:val="24"/>
          <w:lang w:eastAsia="ru-RU"/>
        </w:rPr>
        <w:t>.А</w:t>
      </w:r>
      <w:proofErr w:type="gramEnd"/>
      <w:r>
        <w:rPr>
          <w:rFonts w:ascii="Times New Roman" w:hAnsi="Times New Roman"/>
          <w:i w:val="0"/>
          <w:iCs w:val="0"/>
          <w:sz w:val="24"/>
          <w:szCs w:val="24"/>
          <w:lang w:eastAsia="ru-RU"/>
        </w:rPr>
        <w:t>льметьевска»</w:t>
      </w:r>
    </w:p>
    <w:p w:rsidR="00470E48" w:rsidRDefault="00445132" w:rsidP="00B85AD9">
      <w:pPr>
        <w:pStyle w:val="2"/>
        <w:spacing w:before="0" w:after="0"/>
        <w:ind w:firstLine="567"/>
        <w:jc w:val="both"/>
        <w:rPr>
          <w:rFonts w:ascii="Times New Roman" w:hAnsi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/>
          <w:i w:val="0"/>
          <w:iCs w:val="0"/>
          <w:sz w:val="24"/>
          <w:szCs w:val="24"/>
          <w:lang w:eastAsia="ru-RU"/>
        </w:rPr>
        <w:t>Сроки обучения: от 1,5</w:t>
      </w:r>
      <w:r w:rsidR="00470E48">
        <w:rPr>
          <w:rFonts w:ascii="Times New Roman" w:hAnsi="Times New Roman"/>
          <w:i w:val="0"/>
          <w:iCs w:val="0"/>
          <w:sz w:val="24"/>
          <w:szCs w:val="24"/>
          <w:lang w:eastAsia="ru-RU"/>
        </w:rPr>
        <w:t xml:space="preserve"> лет до 7 лет</w:t>
      </w:r>
    </w:p>
    <w:p w:rsidR="00470E48" w:rsidRPr="004934B5" w:rsidRDefault="00470E48" w:rsidP="00470E48">
      <w:pPr>
        <w:pStyle w:val="2"/>
        <w:spacing w:before="0" w:after="0"/>
        <w:ind w:firstLine="567"/>
        <w:jc w:val="both"/>
        <w:rPr>
          <w:rFonts w:ascii="Times New Roman" w:hAnsi="Times New Roman"/>
          <w:i w:val="0"/>
          <w:iCs w:val="0"/>
          <w:sz w:val="24"/>
          <w:szCs w:val="24"/>
          <w:lang w:eastAsia="ru-RU"/>
        </w:rPr>
      </w:pPr>
      <w:r w:rsidRPr="004934B5">
        <w:rPr>
          <w:rFonts w:ascii="Times New Roman" w:hAnsi="Times New Roman"/>
          <w:i w:val="0"/>
          <w:iCs w:val="0"/>
          <w:sz w:val="24"/>
          <w:szCs w:val="24"/>
          <w:lang w:eastAsia="ru-RU"/>
        </w:rPr>
        <w:t>ОПИСАНИЕ ОСНОВНЫХ ФОРМ СОВМЕСТНОЙ ДЕЯТЕЛЬНОСТИ ВЗРОСЛЫХ И ДЕТЕЙ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470E48" w:rsidTr="00880652">
        <w:tc>
          <w:tcPr>
            <w:tcW w:w="3085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4387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4387">
              <w:rPr>
                <w:rFonts w:ascii="Times New Roman" w:hAnsi="Times New Roman"/>
                <w:b/>
                <w:sz w:val="24"/>
                <w:szCs w:val="24"/>
              </w:rPr>
              <w:t>Возможные формы работы</w:t>
            </w: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Двигательная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4387">
              <w:rPr>
                <w:rFonts w:ascii="Times New Roman" w:hAnsi="Times New Roman"/>
                <w:sz w:val="24"/>
                <w:szCs w:val="24"/>
              </w:rPr>
              <w:t>основные движения (ходьба, бег, прыжки, лазания и др.), а также катание на самокате, санках, велосипеде, ходьба на лыжах, в спортивные игры</w:t>
            </w:r>
            <w:proofErr w:type="gramEnd"/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Игровая  </w:t>
            </w: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 xml:space="preserve">сюжетные игры, в том числе сюжетно-ролевые и режиссерские и игры с правилами  </w:t>
            </w:r>
          </w:p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Коммуникативная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 xml:space="preserve">конструктивное общение и взаимодействие </w:t>
            </w:r>
            <w:proofErr w:type="gramStart"/>
            <w:r w:rsidRPr="003B438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B4387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устная речь как основные средства общения  </w:t>
            </w:r>
          </w:p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Познавательно-исследовательская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>исследование объектов окружающего мира и экспериментирование с ними</w:t>
            </w: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и фольклора  </w:t>
            </w: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Трудовая 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 xml:space="preserve">самообслуживание, бытовой труда, труд в природе  </w:t>
            </w: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705D51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Конструктивная</w:t>
            </w:r>
            <w:bookmarkStart w:id="0" w:name="_GoBack"/>
            <w:bookmarkEnd w:id="0"/>
            <w:r w:rsidR="00470E48"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 xml:space="preserve">конструирование объектов из строительного материала, конструкторов, модулей, бумаги, природного материала   </w:t>
            </w:r>
          </w:p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E48" w:rsidTr="00880652">
        <w:tc>
          <w:tcPr>
            <w:tcW w:w="3085" w:type="dxa"/>
            <w:shd w:val="clear" w:color="auto" w:fill="auto"/>
          </w:tcPr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43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Музыкально-художественная  </w:t>
            </w:r>
          </w:p>
          <w:p w:rsidR="00470E48" w:rsidRPr="006A43AC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70E48" w:rsidRPr="003B4387" w:rsidRDefault="00470E48" w:rsidP="00880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387">
              <w:rPr>
                <w:rFonts w:ascii="Times New Roman" w:hAnsi="Times New Roman"/>
                <w:sz w:val="24"/>
                <w:szCs w:val="24"/>
              </w:rPr>
              <w:t>пение, музыкально-</w:t>
            </w:r>
            <w:proofErr w:type="gramStart"/>
            <w:r w:rsidRPr="003B4387">
              <w:rPr>
                <w:rFonts w:ascii="Times New Roman" w:hAnsi="Times New Roman"/>
                <w:sz w:val="24"/>
                <w:szCs w:val="24"/>
              </w:rPr>
              <w:t>ритмические движения</w:t>
            </w:r>
            <w:proofErr w:type="gramEnd"/>
            <w:r w:rsidRPr="003B4387">
              <w:rPr>
                <w:rFonts w:ascii="Times New Roman" w:hAnsi="Times New Roman"/>
                <w:sz w:val="24"/>
                <w:szCs w:val="24"/>
              </w:rPr>
              <w:t>, игры на детских музыкальных инструментах</w:t>
            </w:r>
          </w:p>
        </w:tc>
      </w:tr>
    </w:tbl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482EBC" w:rsidRDefault="00482EBC" w:rsidP="00482EBC">
      <w:pPr>
        <w:spacing w:after="120"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организации обучения</w:t>
      </w:r>
      <w:r>
        <w:rPr>
          <w:rFonts w:ascii="Times New Roman" w:hAnsi="Times New Roman"/>
          <w:sz w:val="24"/>
          <w:szCs w:val="24"/>
        </w:rPr>
        <w:t xml:space="preserve"> - это способ организации обучения, который осуществляется в определенном порядке и режиме. </w:t>
      </w: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отличаются:</w:t>
      </w:r>
    </w:p>
    <w:p w:rsidR="00482EBC" w:rsidRDefault="00482EBC" w:rsidP="00482EBC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количественному составу участников, </w:t>
      </w:r>
    </w:p>
    <w:p w:rsidR="00482EBC" w:rsidRDefault="00482EBC" w:rsidP="00482EBC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характеру взаимодействия между ними, </w:t>
      </w:r>
    </w:p>
    <w:p w:rsidR="00482EBC" w:rsidRDefault="00482EBC" w:rsidP="00482EBC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способам деятельности, </w:t>
      </w:r>
    </w:p>
    <w:p w:rsidR="00482EBC" w:rsidRDefault="00482EBC" w:rsidP="00482EBC">
      <w:pPr>
        <w:numPr>
          <w:ilvl w:val="0"/>
          <w:numId w:val="1"/>
        </w:numPr>
        <w:spacing w:after="120" w:line="240" w:lineRule="atLeast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месту проведения.</w:t>
      </w:r>
    </w:p>
    <w:p w:rsidR="00482EBC" w:rsidRDefault="00482EBC" w:rsidP="00482EBC">
      <w:pPr>
        <w:spacing w:after="120"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используются фронтальные, групповые, индивидуальные формы организованного обучения.</w:t>
      </w:r>
    </w:p>
    <w:p w:rsidR="00482EBC" w:rsidRDefault="00482EBC" w:rsidP="00482EBC">
      <w:pPr>
        <w:spacing w:after="120" w:line="240" w:lineRule="atLeast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Индивидуальная форма организации обучения </w:t>
      </w:r>
      <w:r>
        <w:rPr>
          <w:rFonts w:ascii="Times New Roman" w:hAnsi="Times New Roman"/>
          <w:sz w:val="24"/>
          <w:szCs w:val="24"/>
        </w:rPr>
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482EBC" w:rsidRDefault="00482EBC" w:rsidP="00482EBC">
      <w:pPr>
        <w:spacing w:after="120"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Групповая форма организации обучения</w:t>
      </w:r>
      <w:r>
        <w:rPr>
          <w:rFonts w:ascii="Times New Roman" w:hAnsi="Times New Roman"/>
          <w:sz w:val="24"/>
          <w:szCs w:val="24"/>
        </w:rPr>
        <w:t xml:space="preserve"> (индивидуально-коллективная). Группа делится на подгруппы.  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</w:t>
      </w:r>
    </w:p>
    <w:p w:rsidR="00482EBC" w:rsidRDefault="00482EBC" w:rsidP="00482EBC">
      <w:pPr>
        <w:spacing w:after="240"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Фронтальная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форма организации обучения</w:t>
      </w:r>
      <w:r>
        <w:rPr>
          <w:rFonts w:ascii="Times New Roman" w:hAnsi="Times New Roman"/>
          <w:sz w:val="24"/>
          <w:szCs w:val="24"/>
        </w:rPr>
        <w:t xml:space="preserve">. Работа со всей группой, четкое расписание, единое содержание.   При этом содержанием обучения на фронтальных занятиях может быть деятельность художественного характера. Достоинствами формы являются четкая организационная структура, простое управление, возможность </w:t>
      </w:r>
      <w:r>
        <w:rPr>
          <w:rFonts w:ascii="Times New Roman" w:hAnsi="Times New Roman"/>
          <w:sz w:val="24"/>
          <w:szCs w:val="24"/>
        </w:rPr>
        <w:lastRenderedPageBreak/>
        <w:t>взаимодействия детей, экономичность обучения; недостатком - трудности в индивидуализации обучения.</w:t>
      </w:r>
    </w:p>
    <w:p w:rsidR="00482EBC" w:rsidRDefault="00482EBC" w:rsidP="00482EBC">
      <w:pPr>
        <w:spacing w:after="120" w:line="240" w:lineRule="atLeast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организации обучения в дошкольном образовательном учреждении является</w:t>
      </w:r>
      <w:r>
        <w:rPr>
          <w:rFonts w:ascii="Times New Roman" w:hAnsi="Times New Roman"/>
          <w:b/>
          <w:sz w:val="24"/>
          <w:szCs w:val="24"/>
        </w:rPr>
        <w:t xml:space="preserve"> непосредственно образовательная деятельность (НОД). </w:t>
      </w:r>
      <w:r>
        <w:rPr>
          <w:rFonts w:ascii="Times New Roman" w:hAnsi="Times New Roman"/>
          <w:sz w:val="24"/>
          <w:szCs w:val="24"/>
        </w:rPr>
        <w:t>Непосредственно образовательная деятельность организуется и проводится педагогами в соответствии с основной общеобразовательной программой  ДОУ. НОД проводятся с детьми всех возрастных подгрупп детского сада. В режиме дня каждой подгруппы определяется время проведения НОД, в соответствии с "Санитарно-эпидемиологических требований к устройству, содержанию и организации режима работы дошкольных образовательных организаций".</w:t>
      </w:r>
    </w:p>
    <w:p w:rsidR="00482EBC" w:rsidRDefault="00482EBC" w:rsidP="00482EBC">
      <w:pPr>
        <w:spacing w:after="120" w:line="240" w:lineRule="atLeast"/>
        <w:ind w:firstLine="18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Непосредственно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482EBC" w:rsidRDefault="00482EBC" w:rsidP="00482EBC">
      <w:pPr>
        <w:spacing w:after="0" w:line="240" w:lineRule="atLeast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проведении непосредственно образовательной деятельности выделяется </w:t>
      </w:r>
      <w:r>
        <w:rPr>
          <w:rFonts w:ascii="Times New Roman" w:hAnsi="Times New Roman"/>
          <w:b/>
          <w:sz w:val="24"/>
          <w:szCs w:val="24"/>
        </w:rPr>
        <w:t>три основные части.</w:t>
      </w:r>
    </w:p>
    <w:p w:rsidR="00482EBC" w:rsidRDefault="00482EBC" w:rsidP="00482EBC">
      <w:pPr>
        <w:spacing w:after="0" w:line="240" w:lineRule="atLeast"/>
        <w:ind w:left="1980" w:hanging="19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часть - введение детей в тему занятия, определение целей, объяснение того, что должны сделать дети.</w:t>
      </w:r>
    </w:p>
    <w:p w:rsidR="00482EBC" w:rsidRDefault="00482EBC" w:rsidP="00482EBC">
      <w:pPr>
        <w:spacing w:after="0" w:line="240" w:lineRule="atLeast"/>
        <w:ind w:left="1980" w:hanging="19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часть - самостоятельная деятельность детей по выполнению задания педагога или замысла самого ребенка.</w:t>
      </w: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 часть - анализ выполнения задания и его оценка.</w:t>
      </w:r>
    </w:p>
    <w:p w:rsidR="00482EBC" w:rsidRDefault="00482EBC" w:rsidP="00482EBC">
      <w:pPr>
        <w:spacing w:before="100" w:beforeAutospacing="1" w:after="100" w:afterAutospacing="1" w:line="240" w:lineRule="atLeast"/>
        <w:ind w:firstLine="18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2EBC" w:rsidRDefault="00482EBC" w:rsidP="00482EBC">
      <w:pPr>
        <w:spacing w:before="100" w:beforeAutospacing="1" w:after="100" w:afterAutospacing="1" w:line="240" w:lineRule="atLeast"/>
        <w:ind w:firstLine="18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организации </w:t>
      </w:r>
      <w:r>
        <w:rPr>
          <w:rFonts w:ascii="Times New Roman" w:hAnsi="Times New Roman"/>
          <w:b/>
          <w:sz w:val="24"/>
          <w:szCs w:val="24"/>
        </w:rPr>
        <w:t>непосредственно образовательной деятельности</w:t>
      </w:r>
    </w:p>
    <w:p w:rsidR="00482EBC" w:rsidRDefault="00482EBC" w:rsidP="00482EBC">
      <w:pPr>
        <w:spacing w:after="0" w:line="240" w:lineRule="atLeast"/>
        <w:ind w:firstLine="18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Гигиенические требования:</w:t>
      </w:r>
    </w:p>
    <w:p w:rsidR="00482EBC" w:rsidRDefault="00482EBC" w:rsidP="00482EBC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непосредственно образовательная деятельность проводятся в чистом проветренном, хорошо освещенном помещении;</w:t>
      </w:r>
    </w:p>
    <w:p w:rsidR="00482EBC" w:rsidRDefault="00482EBC" w:rsidP="00482EBC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 xml:space="preserve">воспитатель, постоянно следит за правильностью позы ребенка, </w:t>
      </w:r>
    </w:p>
    <w:p w:rsidR="00482EBC" w:rsidRDefault="00482EBC" w:rsidP="00482EBC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не допускать переутомления детей на занятиях.</w:t>
      </w:r>
    </w:p>
    <w:p w:rsidR="00482EBC" w:rsidRDefault="00482EBC" w:rsidP="00482EBC">
      <w:pPr>
        <w:numPr>
          <w:ilvl w:val="0"/>
          <w:numId w:val="2"/>
        </w:numPr>
        <w:spacing w:after="120" w:line="240" w:lineRule="atLeast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предусматривать чередование различных видов деятельности детей не только на различных занятиях, но и на протяжении одного занятия.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Дидактические требования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точное определение образовательных задач НОД, ее место в общей системе образовательной деятельности;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творческое использование при проведении НОД всех дидактических принципов в единстве;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определять оптимальное содержание НОД в соответствии с программой и уровнем подготовки детей;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выбирать наиболее рациональные методы и приемы обучения в зависимости от дидактической цели НОД;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обеспечивать познавательную активность детей и развивающий характер НОД, рационально соотносить словесные, наглядные и практические методы с целью занятия;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в целях обучения дидактические игры (настольно-печатные, игры с предметами (сюжетно-дидактические и игры-инсценировки)), словесные и игровые приемы, дидактический материал.</w:t>
      </w:r>
    </w:p>
    <w:p w:rsidR="00482EBC" w:rsidRDefault="00482EBC" w:rsidP="00482EBC">
      <w:pPr>
        <w:numPr>
          <w:ilvl w:val="0"/>
          <w:numId w:val="3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 xml:space="preserve">систематически 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качеством усвоения знаний, умений и навыков.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Организационные требования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в наличие продуманный план проведения НОД;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четко определить цель и дидактические задачи НОД;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грамотно подбирать и рационально использовать различные средства обучения, в том число ТСО, ИКТ;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необходимую дисциплину и организованность детей при проведении НОД.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смешивать процесс обучения с игрой, т.к. в игре ребенок в большей мере овладевает способами общения, осваивает человеческие отношения. 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НОД в ДОУ не должна проводиться по школьным технологиям; 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НОД следует проводить в определенной системе, связывать их с повседневной жизнью детей (знания, полученные на занятиях, используются в свободной деятельности);</w:t>
      </w:r>
    </w:p>
    <w:p w:rsidR="00482EBC" w:rsidRDefault="00482EBC" w:rsidP="00482EBC">
      <w:pPr>
        <w:numPr>
          <w:ilvl w:val="0"/>
          <w:numId w:val="4"/>
        </w:numPr>
        <w:tabs>
          <w:tab w:val="num" w:pos="360"/>
        </w:tabs>
        <w:spacing w:after="120" w:line="240" w:lineRule="atLeast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организации процесса обучения полезна интеграция содержания, которая позволяет сделать процесс обучения осмысленным,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482EBC" w:rsidRDefault="00482EBC" w:rsidP="00482EBC">
      <w:pPr>
        <w:spacing w:after="0" w:line="240" w:lineRule="atLeast"/>
        <w:ind w:firstLine="53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Формы организации обучения в повседневной жизни.</w:t>
      </w:r>
    </w:p>
    <w:p w:rsidR="00482EBC" w:rsidRDefault="00482EBC" w:rsidP="00482EBC">
      <w:pPr>
        <w:spacing w:after="0" w:line="240" w:lineRule="atLeast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482EBC" w:rsidRDefault="00482EBC" w:rsidP="00482EBC">
      <w:pPr>
        <w:numPr>
          <w:ilvl w:val="0"/>
          <w:numId w:val="5"/>
        </w:numPr>
        <w:tabs>
          <w:tab w:val="num" w:pos="36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прогулка, которая состоит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- наблюдений за природой, окружающей жизнью;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- подвижных игр;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труда в природе и на участке;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самостоятельной игровой деятельности;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сюжетно-ролевые; 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дидактические игры; 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игры-драматизации; 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спортивные игры;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дежурство детей по столовой, на занятиях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труд: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коллективный;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хозяйственно-бытовой; 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труд в уголке природы;</w:t>
      </w:r>
    </w:p>
    <w:p w:rsidR="00482EBC" w:rsidRDefault="00482EBC" w:rsidP="00482EB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художественный труд;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развлечения, праздники;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экспериментирование;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 кукольного театра;</w:t>
      </w:r>
    </w:p>
    <w:p w:rsidR="00482EBC" w:rsidRDefault="00482EBC" w:rsidP="00482EBC">
      <w:pPr>
        <w:numPr>
          <w:ilvl w:val="0"/>
          <w:numId w:val="6"/>
        </w:numPr>
        <w:tabs>
          <w:tab w:val="num" w:pos="180"/>
        </w:tabs>
        <w:spacing w:after="0" w:line="240" w:lineRule="atLeast"/>
        <w:ind w:left="180" w:hanging="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вечера-досуги;</w:t>
      </w:r>
    </w:p>
    <w:p w:rsidR="00482EBC" w:rsidRDefault="00482EBC" w:rsidP="00482EBC">
      <w:pPr>
        <w:spacing w:before="120" w:after="0" w:line="240" w:lineRule="atLeast"/>
        <w:ind w:firstLine="53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В ДОУ – 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 </w:t>
      </w:r>
    </w:p>
    <w:p w:rsidR="00482EBC" w:rsidRDefault="00482EBC" w:rsidP="00482EBC">
      <w:pPr>
        <w:numPr>
          <w:ilvl w:val="0"/>
          <w:numId w:val="7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предметно-игровая, </w:t>
      </w:r>
    </w:p>
    <w:p w:rsidR="00482EBC" w:rsidRDefault="00482EBC" w:rsidP="00482EBC">
      <w:pPr>
        <w:numPr>
          <w:ilvl w:val="0"/>
          <w:numId w:val="7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трудовая, </w:t>
      </w:r>
    </w:p>
    <w:p w:rsidR="00482EBC" w:rsidRDefault="00482EBC" w:rsidP="00482EBC">
      <w:pPr>
        <w:numPr>
          <w:ilvl w:val="0"/>
          <w:numId w:val="7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спортивная, </w:t>
      </w:r>
    </w:p>
    <w:p w:rsidR="00482EBC" w:rsidRDefault="00482EBC" w:rsidP="00482EBC">
      <w:pPr>
        <w:numPr>
          <w:ilvl w:val="0"/>
          <w:numId w:val="7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продуктивная, </w:t>
      </w:r>
    </w:p>
    <w:p w:rsidR="00482EBC" w:rsidRDefault="00482EBC" w:rsidP="00482EBC">
      <w:pPr>
        <w:numPr>
          <w:ilvl w:val="0"/>
          <w:numId w:val="7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общение, </w:t>
      </w:r>
    </w:p>
    <w:p w:rsidR="00482EBC" w:rsidRDefault="00482EBC" w:rsidP="00482EBC">
      <w:pPr>
        <w:numPr>
          <w:ilvl w:val="0"/>
          <w:numId w:val="7"/>
        </w:numPr>
        <w:tabs>
          <w:tab w:val="num" w:pos="360"/>
        </w:tabs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сюжетно-ролевые и другие игры, которые могут быть источником и средством обучения.</w:t>
      </w: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482EBC" w:rsidRDefault="00482EBC" w:rsidP="00482EBC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Методы и приемы организации обучения</w:t>
      </w: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ДОУ преобладают наглядные и игровые методы в сочетании со словесными методами</w:t>
      </w: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Процесс обучения детей в детском саду строится, опираясь на наглядность в обучении, а специальная организация среды способствует расширению и углублению представлений детей.</w:t>
      </w:r>
    </w:p>
    <w:p w:rsidR="00482EBC" w:rsidRDefault="00482EBC" w:rsidP="00482EB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82EBC" w:rsidRDefault="00482EBC" w:rsidP="00482EBC">
      <w:pPr>
        <w:spacing w:after="0" w:line="240" w:lineRule="atLeast"/>
        <w:contextualSpacing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482EBC" w:rsidRDefault="00482EBC" w:rsidP="00482EBC">
      <w:pPr>
        <w:spacing w:line="240" w:lineRule="atLeast"/>
        <w:rPr>
          <w:rFonts w:ascii="Calibri" w:hAnsi="Calibri"/>
          <w:sz w:val="24"/>
          <w:szCs w:val="24"/>
          <w:lang w:eastAsia="en-US"/>
        </w:rPr>
      </w:pPr>
    </w:p>
    <w:p w:rsidR="001A0C4E" w:rsidRDefault="001A0C4E"/>
    <w:sectPr w:rsidR="001A0C4E" w:rsidSect="00CA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999"/>
    <w:multiLevelType w:val="hybridMultilevel"/>
    <w:tmpl w:val="ADB0BC8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3F13E5"/>
    <w:multiLevelType w:val="hybridMultilevel"/>
    <w:tmpl w:val="F6B29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0E48"/>
    <w:rsid w:val="001A0C4E"/>
    <w:rsid w:val="002162E4"/>
    <w:rsid w:val="00445132"/>
    <w:rsid w:val="00470E48"/>
    <w:rsid w:val="0047710A"/>
    <w:rsid w:val="00482EBC"/>
    <w:rsid w:val="005C7C6B"/>
    <w:rsid w:val="00705D51"/>
    <w:rsid w:val="00944459"/>
    <w:rsid w:val="00B85AD9"/>
    <w:rsid w:val="00CA244D"/>
    <w:rsid w:val="00E1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D"/>
  </w:style>
  <w:style w:type="paragraph" w:styleId="2">
    <w:name w:val="heading 2"/>
    <w:basedOn w:val="a"/>
    <w:next w:val="a"/>
    <w:link w:val="20"/>
    <w:qFormat/>
    <w:rsid w:val="00470E4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0E4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1082</Words>
  <Characters>6170</Characters>
  <Application>Microsoft Office Word</Application>
  <DocSecurity>0</DocSecurity>
  <Lines>51</Lines>
  <Paragraphs>14</Paragraphs>
  <ScaleCrop>false</ScaleCrop>
  <Company>TatBurNeft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Аксана</cp:lastModifiedBy>
  <cp:revision>13</cp:revision>
  <cp:lastPrinted>2015-11-09T11:43:00Z</cp:lastPrinted>
  <dcterms:created xsi:type="dcterms:W3CDTF">2015-11-09T06:02:00Z</dcterms:created>
  <dcterms:modified xsi:type="dcterms:W3CDTF">2016-09-23T05:02:00Z</dcterms:modified>
</cp:coreProperties>
</file>